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A</w:t>
        <w:t xml:space="preserve">.  </w:t>
      </w:r>
      <w:r>
        <w:rPr>
          <w:b/>
        </w:rPr>
        <w:t xml:space="preserve">Organization of loa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3, c. 812, §66 (AMD). PL 1985, c. 344, §9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00-A. Organization of loan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A. Organization of loan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A. ORGANIZATION OF LOAN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