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w:t>
        <w:t xml:space="preserve">.  </w:t>
      </w:r>
      <w:r>
        <w:rPr>
          <w:b/>
        </w:rPr>
        <w:t xml:space="preserve">Regulation of sale of certain oils</w:t>
      </w:r>
    </w:p>
    <w:p>
      <w:pPr>
        <w:jc w:val="both"/>
        <w:spacing w:before="100" w:after="100"/>
        <w:ind w:start="360"/>
        <w:ind w:firstLine="360"/>
      </w:pPr>
      <w:r>
        <w:rPr/>
      </w:r>
      <w:r>
        <w:rPr/>
      </w:r>
      <w:r>
        <w:t xml:space="preserve">No person may sell or keep for sale, except for remanufacture or as provided, kerosene, range oil, fuel oil or other burning oil for illuminating, heating or cooking purposes which will flash at a temperature of less than 100° Fahrenheit, to be ascertained by the application of any standard approved closed cup tester.  Nothing contained in this section may prohibit the sale or keeping for sale of gasoline or naphtha as such for fuel or illuminating purposes.</w:t>
      </w:r>
      <w:r>
        <w:t xml:space="preserve">  </w:t>
      </w:r>
      <w:r xmlns:wp="http://schemas.openxmlformats.org/drawingml/2010/wordprocessingDrawing" xmlns:w15="http://schemas.microsoft.com/office/word/2012/wordml">
        <w:rPr>
          <w:rFonts w:ascii="Arial" w:hAnsi="Arial" w:cs="Arial"/>
          <w:sz w:val="22"/>
          <w:szCs w:val="22"/>
        </w:rPr>
        <w:t xml:space="preserve">[PL 1983, c. 106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§A94 (AMD). PL 1983, c. 106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§1652. Regulation of sale of certain oils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 Regulation of sale of certain oils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§1652. REGULATION OF SALE OF CERTAIN OILS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