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§2954. MARKING OF BOTTLES AND JARS SEALED BY MANUFACTURER;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