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1991, c. 622, §S21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§353.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§353.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