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2-1210</w:t>
        <w:t xml:space="preserve">.  </w:t>
      </w:r>
      <w:r>
        <w:rPr>
          <w:b/>
        </w:rPr>
        <w:t xml:space="preserve">Express warranties</w:t>
      </w:r>
    </w:p>
    <w:p>
      <w:pPr>
        <w:jc w:val="both"/>
        <w:spacing w:before="100" w:after="100"/>
        <w:ind w:start="360"/>
        <w:ind w:firstLine="360"/>
      </w:pPr>
      <w:r>
        <w:rPr>
          <w:b/>
        </w:rPr>
        <w:t>(1)</w:t>
        <w:t xml:space="preserve">.  </w:t>
      </w:r>
      <w:r>
        <w:rPr>
          <w:b/>
        </w:rPr>
      </w:r>
      <w:r>
        <w:t xml:space="preserve"> </w:t>
      </w:r>
      <w:r>
        <w:t xml:space="preserve">Express warranties by the lessor are created as follows.</w:t>
      </w:r>
    </w:p>
    <w:p>
      <w:pPr>
        <w:jc w:val="both"/>
        <w:spacing w:before="100" w:after="0"/>
        <w:ind w:start="720"/>
      </w:pPr>
      <w:r>
        <w:rPr/>
        <w:t>(a)</w:t>
        <w:t xml:space="preserve">.  </w:t>
      </w:r>
      <w:r>
        <w:rPr/>
      </w:r>
      <w:r>
        <w:t xml:space="preserve">Any affirmation of fact or promise made by the lessor to the lessee that relates to the goods and becomes part of the basis of the bargain creates an express warranty that the goods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description of the goods that is made part of the basis of the bargain creates an express warranty that the goods will conform to the description.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sample or model that is made part of the basis of the bargain creates an express warranty that the whole of the goods will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It is not necessary to the creation of an express warranty that the lessor use formal words, such as "warrant" or "guarantee," or that the lessor have a specific intention to make a warranty, but an affirmation merely of the value of the goods or a statement purporting to be merely the lessor's opinion or commendation of the goods does not create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§2-1210. Express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§2-1210. Express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§2-1210. EXPRESS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