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Negotiable and nonnegotiable warehouse receipt, bill of lading or other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Negotiable and nonnegotiable warehouse receipt, bill of lading or other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§7-104. NEGOTIABLE AND NONNEGOTIABLE WAREHOUSE RECEIPT, BILL OF LADING OR OTHER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