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Liability for nonreceipt or misdescription; "said to contain"; "shipper's load and count"; improper handling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§7-301. Liability for nonreceipt or misdescription; "said to contain"; "shipper's load and count"; improper handling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Liability for nonreceipt or misdescription; "said to contain"; "shipper's load and count"; improper handling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§7-301. LIABILITY FOR NONRECEIPT OR MISDESCRIPTION; "SAID TO CONTAIN"; "SHIPPER'S LOAD AND COUNT"; IMPROPER HANDLING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