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§7-509. Receipt or bill; when adequate compliance with commercial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§7-509. Receipt or bill; when adequate compliance with commercial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§7-509. RECEIPT OR BILL; WHEN ADEQUATE COMPLIANCE WITH COMMERCIAL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