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8-1114</w:t>
        <w:t xml:space="preserve">.  </w:t>
      </w:r>
      <w:r>
        <w:rPr>
          <w:b/>
        </w:rPr>
        <w:t xml:space="preserve">Evidentiary rules concerning certificated securities</w:t>
      </w:r>
    </w:p>
    <w:p>
      <w:pPr>
        <w:jc w:val="both"/>
        <w:spacing w:before="100" w:after="100"/>
        <w:ind w:start="360"/>
        <w:ind w:firstLine="360"/>
      </w:pPr>
      <w:r>
        <w:rPr>
          <w:b/>
        </w:rPr>
        <w:t>(1)</w:t>
        <w:t xml:space="preserve">.  </w:t>
      </w:r>
      <w:r>
        <w:rPr>
          <w:b/>
        </w:rPr>
      </w:r>
      <w:r>
        <w:t xml:space="preserve"> </w:t>
      </w:r>
      <w:r>
        <w:t xml:space="preserve">The following rules apply in an action on a certificated security against the issuer.</w:t>
      </w:r>
    </w:p>
    <w:p>
      <w:pPr>
        <w:jc w:val="both"/>
        <w:spacing w:before="100" w:after="0"/>
        <w:ind w:start="720"/>
      </w:pPr>
      <w:r>
        <w:rPr/>
        <w:t>(a)</w:t>
        <w:t xml:space="preserve">.  </w:t>
      </w:r>
      <w:r>
        <w:rPr/>
      </w:r>
      <w:r>
        <w:t xml:space="preserve">Unless specifically denied in the pleadings, each signature on a security certificate or in a necessary indorsement is admitted.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If the effectiveness of a signature is put in issue, the burden of establishing effectiveness is on the party claiming under the signature, but the signature is presumed to be genuine or authorized.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If signatures on a security certificate are admitted or established, production of the certificate entitles a holder to recover on it unless the defendant establishes a defense or a defect going to the validity of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it is shown that a defense or defect exists, the plaintiff has the burden of establishing that the plaintiff or some person under whom the plaintiff claims is a person against whom the defense or defect cannot be asserted.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§8-1114. Evidentiary rules concerning certificated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§8-1114. Evidentiary rules concerning certificated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§8-1114. EVIDENTIARY RULES CONCERNING CERTIFICATED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