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25. Remedies for secured party's failure to comply with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5. Remedies for secured party's failure to comply with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5. REMEDIES FOR SECURED PARTY'S FAILURE TO COMPLY WITH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