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Attachment and enforceability of security interest; proceeds, formal requisites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§10 (AMD). PL 1977, c. 526, §27 (AMD). PL 1977, c. 696, §127 (RPR). PL 1987, c. 625, §8 (AMD). PL 1987, c. 737, §§C16,C106 (AMD). PL 1989, c. 6 (AMD). PL 1989, c. 9, §2 (AMD). PL 1989, c. 104, §§C8,C10 (AMD). PL 1997, c. 429, §C17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§9-203. Attachment and enforceability of security interest; proceeds, formal requisites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Attachment and enforceability of security interest; proceeds, formal requisites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§9-203. ATTACHMENT AND ENFORCEABILITY OF SECURITY INTEREST; PROCEEDS, FORMAL REQUISITES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