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Priority of security interests in fixtures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 (AMD). PL 1977, c. 526, §§65-72 (AMD). PL 1977, c. 696, §141 (RPR).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§9-313. Priority of security interests in fixtures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Priority of security interests in fixtures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§9-313. PRIORITY OF SECURITY INTERESTS IN FIXTURES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