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w:t>
        <w:t xml:space="preserve">.  </w:t>
      </w:r>
      <w:r>
        <w:rPr>
          <w:b/>
        </w:rPr>
        <w:t xml:space="preserve">Watercraft accident;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§B381 (AMD). PL 2003, c. 655, §B422 (AFF). PL 2005, c. 436,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§13069. Watercraft accident;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 Watercraft accident;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§13069. WATERCRAFT ACCIDENT;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