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1831</w:t>
        <w:t xml:space="preserve">.  </w:t>
      </w:r>
      <w:r>
        <w:rPr>
          <w:b/>
        </w:rPr>
        <w:t xml:space="preserve">Definitions relating to nonreserved public lands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b/>
        </w:rPr>
        <w:t>1</w:t>
        <w:t xml:space="preserve">.  </w:t>
      </w:r>
      <w:r>
        <w:rPr>
          <w:b/>
        </w:rPr>
        <w:t xml:space="preserve">Multiple use.</w:t>
        <w:t xml:space="preserve"> </w:t>
      </w:r>
      <w:r>
        <w:t xml:space="preserve"> </w:t>
      </w:r>
      <w:r>
        <w:t xml:space="preserve">"Multiple use" means:</w:t>
      </w:r>
    </w:p>
    <w:p>
      <w:pPr>
        <w:jc w:val="both"/>
        <w:spacing w:before="100" w:after="0"/>
        <w:ind w:start="720"/>
      </w:pPr>
      <w:r>
        <w:rPr/>
        <w:t>A</w:t>
        <w:t xml:space="preserve">.  </w:t>
      </w:r>
      <w:r>
        <w:rPr/>
      </w:r>
      <w:r>
        <w:t xml:space="preserve">The management of all of the various renewable surface resources of the nonreserved public lands, including outdoor recreation, timber, watershed, fish and wildlife and other public purposes;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Making the most judicious use of the land for some or all of these resources over areas large and diverse enough to provide sufficient latitude for periodic adjustments in use to conform to changing needs and conditions;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That some land will be used for less than all of the resources;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harmonious and coordinated management of the various resources without impairing the productivity of the land and with consideration being given to the relative values of the various resources and not necessarily to the combination of uses that will give the greatest dollar return or the greatest unit output.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Sustained yield.</w:t>
        <w:t xml:space="preserve"> </w:t>
      </w:r>
      <w:r>
        <w:t xml:space="preserve"> </w:t>
      </w:r>
      <w:r>
        <w:t xml:space="preserve">"Sustained yield" means the achievement and maintenance in perpetuity of a high-level regular periodic output of the various renewable resources of the nonreserved public lands without impairing the productivity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§1831. Definitions relating to nonreserved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§1831. Definitions relating to nonreserved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§1831. DEFINITIONS RELATING TO NONRESERVED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