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 (AMD). PL 1975, c. 743, §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5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