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6021-A</w:t>
        <w:t xml:space="preserve">.  </w:t>
      </w:r>
      <w:r>
        <w:rPr>
          <w:b/>
        </w:rPr>
        <w:t xml:space="preserve">Marine Products Marketing Program</w:t>
      </w:r>
    </w:p>
    <w:p>
      <w:pPr>
        <w:jc w:val="both"/>
        <w:spacing w:before="100" w:after="100"/>
        <w:ind w:start="360"/>
        <w:ind w:firstLine="360"/>
      </w:pPr>
      <w:r>
        <w:rPr/>
      </w:r>
      <w:r>
        <w:rPr/>
      </w:r>
      <w:r>
        <w:t xml:space="preserve">The Marine Products Marketing Program is established to encourage, promote and provide for direct participation of Maine seafood producers in joint public and private market development programs.  The commissioner may enter into agreements or cooperative arrangements with any person for the purpose of advertising and increasing the sale and consumption of seafood products.  The commissioner may receive, administer and disburse any funds or contributions from these persons, either independently or in conjunction with state funds allocated to the purpose, provided that funds so contributed shall be used only for the purposes of market development programs.</w:t>
      </w:r>
      <w:r>
        <w:t xml:space="preserve">  </w:t>
      </w:r>
      <w:r xmlns:wp="http://schemas.openxmlformats.org/drawingml/2010/wordprocessingDrawing" xmlns:w15="http://schemas.microsoft.com/office/word/2012/wordml">
        <w:rPr>
          <w:rFonts w:ascii="Arial" w:hAnsi="Arial" w:cs="Arial"/>
          <w:sz w:val="22"/>
          <w:szCs w:val="22"/>
        </w:rPr>
        <w:t xml:space="preserve">[PL 1989,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§6021-A. Marine Products Marketing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§6021-A. Marine Products Marketing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§6021-A. MARINE PRODUCTS MARKETING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