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§6033. MARINE RECREATIONAL FISHING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