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§6406. ENGAGING IN ACTIVITIES WHILE UNDER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