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7945</w:t>
        <w:t xml:space="preserve">.  </w:t>
      </w:r>
      <w:r>
        <w:rPr>
          <w:b/>
        </w:rPr>
        <w:t xml:space="preserve">Possession of hunting equipment on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§7945. Possession of hunting equipment on Sunday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§7945. Possession of hunting equipment on Sunday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§7945. POSSESSION OF HUNTING EQUIPMENT ON SUNDAY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