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517, §1 (AMD).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