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Revival of a domestic business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corporation has dissolved in any manner under this chapter and that the corporation should be revived for any specified purpose or purposes for a specific period of time, the Secretary of State may upon application by an interested party file a certificate of revival in a form or format prescribed by the Secretary of State for reviving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B</w:t>
        <w:t xml:space="preserve">.  </w:t>
      </w:r>
      <w:r>
        <w:rPr/>
      </w:r>
      <w:r>
        <w:t xml:space="preserve">The name of the domestic business corporation's clerk and the address of its clerk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corporation to the address provided in </w:t>
      </w:r>
      <w:r>
        <w:t>subsection 2, paragraph C</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corporation at the address provided in </w:t>
      </w:r>
      <w:r>
        <w:t>subsection 2, paragraph C</w:t>
      </w:r>
      <w:r>
        <w:t xml:space="preserve"> that the status of the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 Revival of a domestic business corporation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Revival of a domestic business corporation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§1425. REVIVAL OF A DOMESTIC BUSINESS CORPORATION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