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79, c. 127, §90 (AMD). PL 1981, c. 659, §§19-21 (AMD).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2.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12.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