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Discharge of co-obligor by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Discharge of co-obligor by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 DISCHARGE OF CO-OBLIGOR BY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