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§1502-D. Taxing of costs;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§1502-D. Taxing of costs;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§1502-D. TAXING OF COSTS;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