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Complaint considered true</w:t>
      </w:r>
    </w:p>
    <w:p>
      <w:pPr>
        <w:jc w:val="both"/>
        <w:spacing w:before="100" w:after="100"/>
        <w:ind w:start="360"/>
        <w:ind w:firstLine="360"/>
      </w:pPr>
      <w:r>
        <w:rPr/>
      </w:r>
      <w:r>
        <w:rPr/>
      </w:r>
      <w:r>
        <w:t xml:space="preserve">If the plaintiff proceeds no further, the complaint shall be considered true.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§2613. Complaint considered true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Complaint considered true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§2613. COMPLAINT CONSIDERED TRUE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