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§2751. Demands assigned as security trusteed and redeemed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Demands assigned as security trusteed and redeemed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§2751. DEMANDS ASSIGNED AS SECURITY TRUSTEED AND REDEEMED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