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§3713. ACCEPTANCE WITHIN 30 DAYS OR RETURN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