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Actions for breach of promise to marry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Actions for breach of promise to marry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§854. ACTIONS FOR BREACH OF PROMISE TO MARRY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