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Sentence not stayed nor bail authorized for sentence appeal</w:t>
      </w:r>
    </w:p>
    <w:p>
      <w:pPr>
        <w:jc w:val="both"/>
        <w:spacing w:before="100" w:after="0"/>
        <w:ind w:start="360"/>
        <w:ind w:firstLine="360"/>
      </w:pPr>
      <w:r>
        <w:rPr>
          <w:b/>
        </w:rPr>
        <w:t>1</w:t>
        <w:t xml:space="preserve">.  </w:t>
      </w:r>
      <w:r>
        <w:rPr>
          <w:b/>
        </w:rPr>
        <w:t xml:space="preserve">Execution of sentence not stayed.</w:t>
        <w:t xml:space="preserve"> </w:t>
      </w:r>
      <w:r>
        <w:t xml:space="preserve"> </w:t>
      </w:r>
      <w:r>
        <w:t xml:space="preserve">An appeal under this chapter shall not stay the execution of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2</w:t>
        <w:t xml:space="preserve">.  </w:t>
      </w:r>
      <w:r>
        <w:rPr>
          <w:b/>
        </w:rPr>
        <w:t xml:space="preserve">Bail unavailable.</w:t>
        <w:t xml:space="preserve"> </w:t>
      </w:r>
      <w:r>
        <w:t xml:space="preserve"> </w:t>
      </w:r>
      <w:r>
        <w:t xml:space="preserve">Bail has no application to an appeal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§2157. Sentence not stayed nor bail authorized for sentence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Sentence not stayed nor bail authorized for sentence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§2157. SENTENCE NOT STAYED NOR BAIL AUTHORIZED FOR SENTENCE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