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Discretionary deductions based on conduct and fulfillment of responsibilities for individuals who commit certain crimes on or after August 1, 2004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Discretionary deductions based on conduct and fulfillment of responsibilities for individuals who commit certain crimes on or after August 1, 2004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§2308. DISCRETIONARY DEDUCTIONS BASED ON CONDUCT AND FULFILLMENT OF RESPONSIBILITIES FOR INDIVIDUALS WHO COMMIT CERTAIN CRIMES ON OR AFTER AUGUST 1, 2004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