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§554-B. Unlawful transfer of handgun to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§554-B. Unlawful transfer of handgun to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§554-B. UNLAWFUL TRANSFER OF HANDGUN TO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