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§2014. USE OF FALSE IDENTIFICATION BY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