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Sexual exploitation of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1985, c. 495, §3 (AMD). PL 2003, c. 452, §§I47,48 (AMD). PL 2003, c. 452, §X2 (AFF).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§2922. Sexual exploitation of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Sexual exploitation of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§2922. SEXUAL EXPLOITATION OF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