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§5-804. REVOCATION OF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