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De facto parentage</w:t>
      </w:r>
    </w:p>
    <w:p>
      <w:pPr>
        <w:jc w:val="both"/>
        <w:spacing w:before="100" w:after="0"/>
        <w:ind w:start="360"/>
        <w:ind w:firstLine="360"/>
      </w:pPr>
      <w:r>
        <w:rPr>
          <w:b/>
        </w:rPr>
        <w:t>1</w:t>
        <w:t xml:space="preserve">.  </w:t>
      </w:r>
      <w:r>
        <w:rPr>
          <w:b/>
        </w:rPr>
        <w:t xml:space="preserve">De facto parentage.</w:t>
        <w:t xml:space="preserve"> </w:t>
      </w:r>
      <w:r>
        <w:t xml:space="preserve"> </w:t>
      </w:r>
      <w:r>
        <w:t xml:space="preserve">The court may adjudicate a person to be a de facto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Standing to seek de facto parentage.</w:t>
        <w:t xml:space="preserve"> </w:t>
      </w:r>
      <w:r>
        <w:t xml:space="preserve"> </w:t>
      </w:r>
      <w:r>
        <w:t xml:space="preserve">A person seeking to be adjudicated a de facto parent of a child under this subchapter must establish standing to maintain the action in accordance with the following.</w:t>
      </w:r>
    </w:p>
    <w:p>
      <w:pPr>
        <w:jc w:val="both"/>
        <w:spacing w:before="100" w:after="0"/>
        <w:ind w:start="720"/>
      </w:pPr>
      <w:r>
        <w:rPr/>
        <w:t>A</w:t>
        <w:t xml:space="preserve">.  </w:t>
      </w:r>
      <w:r>
        <w:rPr/>
      </w:r>
      <w:r>
        <w:t xml:space="preserve">A person seeking to be adjudicated a de facto parent of a child shall file with the initial pleadings an affidavit alleging under oath specific facts to support the existence of a de facto parent relationship with the child as set forth in </w:t>
      </w:r>
      <w:r>
        <w:t>subsection 3</w:t>
      </w:r>
      <w:r>
        <w:t xml:space="preserve">.  The pleadings and affidavit must be served upon all parents and legal guardians of the child and any other party to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adverse party, parent or legal guardian who files a pleading in response to the pleadings in </w:t>
      </w:r>
      <w:r>
        <w:t>paragraph A</w:t>
      </w:r>
      <w:r>
        <w:t xml:space="preserve"> shall also file an affidavit in response,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court shall determine on the basis of the pleadings and affidavits under </w:t>
      </w:r>
      <w:r>
        <w:t>paragraphs A</w:t>
      </w:r>
      <w:r>
        <w:t xml:space="preserve"> and </w:t>
      </w:r>
      <w:r>
        <w:t>B</w:t>
      </w:r>
      <w:r>
        <w:t xml:space="preserve"> whether the person seeking to be adjudicated a de facto parent has presented prima facie evidence of the requirements set forth in </w:t>
      </w:r>
      <w:r>
        <w:t>subsection 3</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If the court's determination under </w:t>
      </w:r>
      <w:r>
        <w:t>paragraph C</w:t>
      </w:r>
      <w:r>
        <w:t xml:space="preserve"> is in the affirmative, the party claiming de facto parentage has standing to proceed to adjudication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Adjudication of de facto parent status.</w:t>
        <w:t xml:space="preserve"> </w:t>
      </w:r>
      <w:r>
        <w:t xml:space="preserve"> </w:t>
      </w:r>
      <w:r>
        <w:t xml:space="preserve">The court shall adjudicate a person to be a de facto parent if the court finds by clear and convincing evidence that the person has fully and completely undertaken a permanent, unequivocal, committed and responsible parental role in the child's life. Such a finding requires a determination by the court that:</w:t>
      </w:r>
    </w:p>
    <w:p>
      <w:pPr>
        <w:jc w:val="both"/>
        <w:spacing w:before="100" w:after="0"/>
        <w:ind w:start="720"/>
      </w:pPr>
      <w:r>
        <w:rPr/>
        <w:t>A</w:t>
        <w:t xml:space="preserve">.  </w:t>
      </w:r>
      <w:r>
        <w:rPr/>
      </w:r>
      <w:r>
        <w:t xml:space="preserve">The person has resided with the child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has engaged in consistent caretaking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 bonded and dependent relationship has been established between the child and the person, the relationship was fostered or supported by another parent of the child and the person and the other parent have understood, acknowledged or accepted that or behaved as though the person is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person has accepted full and permanent responsibilities as a parent of the child without expectation of financial compensation;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continuing relationship between the person and the child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4</w:t>
        <w:t xml:space="preserve">.  </w:t>
      </w:r>
      <w:r>
        <w:rPr>
          <w:b/>
        </w:rPr>
        <w:t xml:space="preserve">Orders.</w:t>
        <w:t xml:space="preserve"> </w:t>
      </w:r>
      <w:r>
        <w:t xml:space="preserve"> </w:t>
      </w:r>
      <w:r>
        <w:t xml:space="preserve">The court may enter the following orders as appropriate.</w:t>
      </w:r>
    </w:p>
    <w:p>
      <w:pPr>
        <w:jc w:val="both"/>
        <w:spacing w:before="100" w:after="0"/>
        <w:ind w:start="720"/>
      </w:pPr>
      <w:r>
        <w:rPr/>
        <w:t>A</w:t>
        <w:t xml:space="preserve">.  </w:t>
      </w:r>
      <w:r>
        <w:rPr/>
      </w:r>
      <w:r>
        <w:t xml:space="preserve">The court may enter an interim order concerning contact between a person with standing seeking adjudication under this subchapter as a de facto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Adjudication of a person under this subchapter as a de facto parent establishes parentage, and the court shall determine parental rights and responsibilities in accordance with </w:t>
      </w:r>
      <w:r>
        <w:t>section 1653</w:t>
      </w:r>
      <w:r>
        <w:t xml:space="preserve">.  The court shall make appropriate orders for the financial support for the child in accordance with the child support guidelines under </w:t>
      </w:r>
      <w:r>
        <w:t>chapter 63</w:t>
      </w:r>
      <w:r>
        <w:t xml:space="preserve">.  An order requiring the payment of support to or from a de facto parent does not relieve any other parent of the obligation to pay child support unless otherwise ordered by a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Other parents.</w:t>
        <w:t xml:space="preserve"> </w:t>
      </w:r>
      <w:r>
        <w:t xml:space="preserve"> </w:t>
      </w:r>
      <w:r>
        <w:t xml:space="preserve">The adjudication of a person under this subchapter as a de facto parent does not disestablish the parentage of any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§1891. De facto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De facto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§1891. DE FACTO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