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113-A</w:t>
      </w:r>
    </w:p>
    <w:p>
      <w:pPr>
        <w:jc w:val="center"/>
        <w:ind w:start="360"/>
        <w:spacing w:before="300" w:after="300"/>
      </w:pPr>
      <w:r>
        <w:rPr>
          <w:b/>
        </w:rPr>
        <w:t xml:space="preserve">REGIONAL EDUCATION COOPERATIVES</w:t>
      </w:r>
    </w:p>
    <w:p>
      <w:pPr>
        <w:jc w:val="center"/>
        <w:ind w:start="360"/>
        <w:spacing w:before="300" w:after="300"/>
      </w:pPr>
      <w:r>
        <w:rPr>
          <w:b/>
        </w:rPr>
        <w:t>(REPEALED)</w:t>
      </w:r>
    </w:p>
    <w:p>
      <w:pPr>
        <w:jc w:val="both"/>
        <w:spacing w:before="100" w:after="100"/>
        <w:ind w:start="1080" w:hanging="720"/>
      </w:pPr>
      <w:r>
        <w:rPr>
          <w:b/>
        </w:rPr>
        <w:t>§</w:t>
        <w:t>2511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2512</w:t>
        <w:t xml:space="preserve">.  </w:t>
      </w:r>
      <w:r>
        <w:rPr>
          <w:b/>
        </w:rPr>
        <w:t xml:space="preserve">Regional education cooperatives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2513</w:t>
        <w:t xml:space="preserve">.  </w:t>
      </w:r>
      <w:r>
        <w:rPr>
          <w:b/>
        </w:rPr>
        <w:t xml:space="preserve">Application; approval; 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2514</w:t>
        <w:t xml:space="preserve">.  </w:t>
      </w:r>
      <w:r>
        <w:rPr>
          <w:b/>
        </w:rPr>
        <w:t xml:space="preserve">Cooperative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2515</w:t>
        <w:t xml:space="preserve">.  </w:t>
      </w:r>
      <w:r>
        <w:rPr>
          <w:b/>
        </w:rPr>
        <w:t xml:space="preserve">Finance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2516</w:t>
        <w:t xml:space="preserve">.  </w:t>
      </w:r>
      <w:r>
        <w:rPr>
          <w:b/>
        </w:rPr>
        <w:t xml:space="preserve">Existing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2517</w:t>
        <w:t xml:space="preserve">.  </w:t>
      </w:r>
      <w:r>
        <w:rPr>
          <w:b/>
        </w:rPr>
        <w:t xml:space="preserve">Development of interlocal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113-A. REGIONAL EDUCATION COOPERATIVES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113-A. REGIONAL EDUCATION COOPERATIVES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113-A. REGIONAL EDUCATION COOPERATIVES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