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415</w:t>
      </w:r>
    </w:p>
    <w:p>
      <w:pPr>
        <w:jc w:val="center"/>
        <w:ind w:start="360"/>
        <w:spacing w:before="300" w:after="300"/>
      </w:pPr>
      <w:r>
        <w:rPr>
          <w:b/>
        </w:rPr>
        <w:t xml:space="preserve">TUITION EQUALIZATION FUND</w:t>
      </w:r>
    </w:p>
    <w:p>
      <w:pPr>
        <w:jc w:val="center"/>
        <w:ind w:start="360"/>
        <w:spacing w:before="300" w:after="300"/>
      </w:pPr>
      <w:r>
        <w:rPr>
          <w:b/>
        </w:rPr>
        <w:t>(REPEALED)</w:t>
      </w:r>
    </w:p>
    <w:p>
      <w:pPr>
        <w:jc w:val="both"/>
        <w:spacing w:before="100" w:after="100"/>
        <w:ind w:start="1080" w:hanging="720"/>
      </w:pPr>
      <w:r>
        <w:rPr>
          <w:b/>
        </w:rPr>
        <w:t>§</w:t>
        <w:t>11201</w:t>
        <w:t xml:space="preserve">.  </w:t>
      </w:r>
      <w:r>
        <w:rPr>
          <w:b/>
        </w:rPr>
        <w:t xml:space="preserve">Definition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318, §5 (RP). </w:t>
      </w:r>
    </w:p>
    <w:p>
      <w:pPr>
        <w:jc w:val="both"/>
        <w:spacing w:before="100" w:after="100"/>
        <w:ind w:start="1080" w:hanging="720"/>
      </w:pPr>
      <w:r>
        <w:rPr>
          <w:b/>
        </w:rPr>
        <w:t>§</w:t>
        <w:t>11202</w:t>
        <w:t xml:space="preserve">.  </w:t>
      </w:r>
      <w:r>
        <w:rPr>
          <w:b/>
        </w:rPr>
        <w:t xml:space="preserve">Tuition equalization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318, §5 (RP). </w:t>
      </w:r>
    </w:p>
    <w:p>
      <w:pPr>
        <w:jc w:val="both"/>
        <w:spacing w:before="100" w:after="100"/>
        <w:ind w:start="1080" w:hanging="720"/>
      </w:pPr>
      <w:r>
        <w:rPr>
          <w:b/>
        </w:rPr>
        <w:t>§</w:t>
        <w:t>11203</w:t>
        <w:t xml:space="preserve">.  </w:t>
      </w:r>
      <w:r>
        <w:rPr>
          <w:b/>
        </w:rPr>
        <w:t xml:space="preserve">Selection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318,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415. TUITION EQUALIZATION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415. TUITION EQUALIZATION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Chapter 415. TUITION EQUALIZATION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