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13016</w:t>
        <w:t xml:space="preserve">.  </w:t>
      </w:r>
      <w:r>
        <w:rPr>
          <w:b/>
        </w:rPr>
        <w:t xml:space="preserve">Renewal of teacher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287, §3 (AMD). PL 1991, c. 622, §X8 (AMD). PL 1991, c. 824, §C3 (AMD). PL 2011, c. 669, §8 (AMD). PL 2017, c. 235, §15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§13016. Renewal of teacher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§13016. Renewal of teacher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§13016. RENEWAL OF TEACHER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