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§15654. School administrative unit state and local contributions to the per pupil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§15654. School administrative unit state and local contributions to the per pupil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§15654. SCHOOL ADMINISTRATIVE UNIT STATE AND LOCAL CONTRIBUTIONS TO THE PER PUPIL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