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§15676. EPS per-pupil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§15676. EPS per-pupil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§15676. EPS PER-PUPIL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