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§99 (AMD). PL 1983, c. 812, §§113,114 (AMD). PL 1987, c. 403, §3 (AMD). PL 1989, c. 503, §B78 (AMD).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§15704.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§15704.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§15704.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