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Commissioner's programs</w:t>
      </w:r>
    </w:p>
    <w:p>
      <w:pPr>
        <w:jc w:val="both"/>
        <w:spacing w:before="100" w:after="0"/>
        <w:ind w:start="360"/>
        <w:ind w:firstLine="360"/>
      </w:pPr>
      <w:r>
        <w:rPr>
          <w:b/>
        </w:rPr>
        <w:t>1</w:t>
        <w:t xml:space="preserve">.  </w:t>
      </w:r>
      <w:r>
        <w:rPr>
          <w:b/>
        </w:rPr>
        <w:t xml:space="preserve">Programs.</w:t>
        <w:t xml:space="preserve"> </w:t>
      </w:r>
      <w:r>
        <w:t xml:space="preserve"> </w:t>
      </w:r>
      <w:r>
        <w:t xml:space="preserve">The commissioner may produce or contract for educational television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may charge a fee from users of the instructional programs offered by an interactive television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w:pPr>
        <w:jc w:val="both"/>
        <w:spacing w:before="100" w:after="0"/>
        <w:ind w:start="360"/>
        <w:ind w:firstLine="360"/>
      </w:pPr>
      <w:r>
        <w:rPr>
          <w:b/>
        </w:rPr>
        <w:t>3</w:t>
        <w:t xml:space="preserve">.  </w:t>
      </w:r>
      <w:r>
        <w:rPr>
          <w:b/>
        </w:rPr>
        <w:t xml:space="preserve">Dedicated fund.</w:t>
        <w:t xml:space="preserve"> </w:t>
      </w:r>
      <w:r>
        <w:t xml:space="preserve"> </w:t>
      </w:r>
      <w:r>
        <w:t xml:space="preserve">The commissioner may expend all fee payments from a special revenue account to support equipment, development, instructional and production costs incurred by the department in providing interactive television system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702, §E9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Commissioner's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Commissioner's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§853. COMMISSIONER'S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