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9505</w:t>
        <w:t xml:space="preserve">.  </w:t>
      </w:r>
      <w:r>
        <w:rPr>
          <w:b/>
        </w:rPr>
        <w:t xml:space="preserve">Regulation of schools of barbering and schools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§6 (NEW). PL 1997, c. 266,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§9505. Regulation of schools of barbering and schools of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§9505. Regulation of schools of barbering and schools of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§9505. REGULATION OF SCHOOLS OF BARBERING AND SCHOOLS OF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