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1397</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75, §1 (AMD). PL 1973, c. 402, §1 (AMD). PL 1973, c. 756, §§8,9 (AMD). PL 1973, c. 782, §15 (AMD). PL 1975, c. 621, §9 (RPR). PL 1975, c. 759, §1 (RPR). PL 1977, c. 564, §99 (AMD). PL 1977, c. 575, §13 (RPR). PL 1977, c. 589, §§1-3 (AMD). PL 1979, c. 256, §§1,2 (AMD). PL 1979, c. 434, §§2-5 (AMD). PL 1979, c. 479, §§2,3 (AMD). PL 1979, c. 663, §129 (AMD). PL 1983, c. 360, §§10,11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§1397.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§1397.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§1397.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