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§4 (AMD). PL 1967, c. 225, §§5-7 (AMD). PL 1975, c. 761, §25 (AMD). PL 1981, c. 87 (AMD). PL 1983, c. 61,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Election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Election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§532. ELECTION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