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B</w:t>
        <w:t xml:space="preserve">.  </w:t>
      </w:r>
      <w:r>
        <w:rPr>
          <w:b/>
        </w:rPr>
        <w:t xml:space="preserve">Aid to charitab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TT1 (NEW). PL 2007, c. 539, Pt. N,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B. Aid to charitabl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B. Aid to charitabl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B. AID TO CHARITABL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