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w:t>
        <w:t xml:space="preserve">.  </w:t>
      </w:r>
      <w:r>
        <w:rPr>
          <w:b/>
        </w:rPr>
        <w:t xml:space="preserve">Protections for the medical use of marijuana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§20 (RP). PL 2009, c. 631, §51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§2423. Protections for the medical use of marijuana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 Protections for the medical use of marijuana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 PROTECTIONS FOR THE MEDICAL USE OF MARIJUANA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