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Declaration of 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Declaration of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Declaration of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 DECLARATION OF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