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B</w:t>
        <w:t xml:space="preserve">.  </w:t>
      </w:r>
      <w:r>
        <w:rPr>
          <w:b/>
        </w:rPr>
        <w:t xml:space="preserve">Subsequ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7 (NEW). PL 1985, c. 418, §5 (AMD). PL 1997, c. 689, §B11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B. Subsequ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B. Subsequ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B. SUBSEQU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