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w:t>
        <w:t xml:space="preserve">.  </w:t>
      </w:r>
      <w:r>
        <w:rPr>
          <w:b/>
        </w:rPr>
        <w:t xml:space="preserve">Division of project to evade cost limitation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2001, c. 664,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 Division of project to evade cost limitation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 Division of project to evade cost limitation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§315. DIVISION OF PROJECT TO EVADE COST LIMITATION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